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70" w:type="dxa"/>
        <w:tblInd w:w="6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191"/>
        <w:gridCol w:w="3510"/>
        <w:gridCol w:w="2569"/>
      </w:tblGrid>
      <w:tr w:rsidR="005C6682" w:rsidTr="009B3AFC">
        <w:trPr>
          <w:trHeight w:val="765"/>
        </w:trPr>
        <w:tc>
          <w:tcPr>
            <w:tcW w:w="9270" w:type="dxa"/>
            <w:gridSpan w:val="3"/>
            <w:tcBorders>
              <w:top w:val="single" w:sz="18" w:space="0" w:color="auto"/>
              <w:left w:val="single" w:sz="18" w:space="0" w:color="auto"/>
              <w:bottom w:val="single" w:sz="18" w:space="0" w:color="auto"/>
              <w:right w:val="single" w:sz="18" w:space="0" w:color="auto"/>
            </w:tcBorders>
          </w:tcPr>
          <w:p w:rsidR="009B3AFC" w:rsidRDefault="005C6682" w:rsidP="009B3AFC">
            <w:pPr>
              <w:jc w:val="center"/>
              <w:rPr>
                <w:rFonts w:ascii="Arial" w:hAnsi="Arial"/>
                <w:b/>
                <w:bCs/>
                <w:sz w:val="36"/>
                <w:szCs w:val="36"/>
                <w:rtl/>
              </w:rPr>
            </w:pPr>
            <w:r>
              <w:rPr>
                <w:rFonts w:ascii="Arial" w:hAnsi="Arial"/>
                <w:b/>
                <w:bCs/>
                <w:sz w:val="36"/>
                <w:szCs w:val="36"/>
                <w:rtl/>
              </w:rPr>
              <w:t xml:space="preserve">دستورالعمل </w:t>
            </w:r>
            <w:r w:rsidR="008954E0">
              <w:rPr>
                <w:rFonts w:ascii="Arial" w:hAnsi="Arial" w:hint="cs"/>
                <w:b/>
                <w:bCs/>
                <w:sz w:val="36"/>
                <w:szCs w:val="36"/>
                <w:rtl/>
              </w:rPr>
              <w:t xml:space="preserve">نظافت و شستشوی </w:t>
            </w:r>
            <w:r w:rsidR="005C02DE">
              <w:rPr>
                <w:rFonts w:ascii="Arial" w:hAnsi="Arial" w:hint="cs"/>
                <w:b/>
                <w:bCs/>
                <w:sz w:val="36"/>
                <w:szCs w:val="36"/>
                <w:rtl/>
              </w:rPr>
              <w:t>انبار</w:t>
            </w:r>
            <w:r w:rsidR="004A5823">
              <w:rPr>
                <w:rFonts w:ascii="Arial" w:hAnsi="Arial"/>
                <w:b/>
                <w:bCs/>
                <w:sz w:val="36"/>
                <w:szCs w:val="36"/>
              </w:rPr>
              <w:t xml:space="preserve"> </w:t>
            </w:r>
          </w:p>
        </w:tc>
      </w:tr>
      <w:tr w:rsidR="005C6682" w:rsidTr="004A5823">
        <w:trPr>
          <w:trHeight w:val="675"/>
        </w:trPr>
        <w:tc>
          <w:tcPr>
            <w:tcW w:w="3191" w:type="dxa"/>
            <w:tcBorders>
              <w:top w:val="single" w:sz="18" w:space="0" w:color="auto"/>
              <w:left w:val="single" w:sz="18" w:space="0" w:color="auto"/>
              <w:bottom w:val="single" w:sz="18" w:space="0" w:color="auto"/>
              <w:right w:val="single" w:sz="18" w:space="0" w:color="auto"/>
            </w:tcBorders>
          </w:tcPr>
          <w:p w:rsidR="005C6682" w:rsidRPr="009B3AFC" w:rsidRDefault="001642B1" w:rsidP="004A5823">
            <w:pPr>
              <w:jc w:val="right"/>
              <w:rPr>
                <w:b/>
                <w:bCs/>
                <w:sz w:val="24"/>
                <w:szCs w:val="24"/>
                <w:rtl/>
              </w:rPr>
            </w:pPr>
            <w:r>
              <w:rPr>
                <w:b/>
                <w:bCs/>
                <w:sz w:val="24"/>
                <w:szCs w:val="24"/>
                <w:rtl/>
              </w:rPr>
              <w:t xml:space="preserve">بخش مربوطه: </w:t>
            </w:r>
            <w:r>
              <w:rPr>
                <w:rFonts w:hint="cs"/>
                <w:b/>
                <w:bCs/>
                <w:sz w:val="24"/>
                <w:szCs w:val="24"/>
                <w:rtl/>
              </w:rPr>
              <w:t>انبار</w:t>
            </w:r>
          </w:p>
          <w:p w:rsidR="005C6682" w:rsidRPr="009B3AFC" w:rsidRDefault="004A5823" w:rsidP="004A5823">
            <w:pPr>
              <w:jc w:val="right"/>
              <w:rPr>
                <w:b/>
                <w:bCs/>
                <w:sz w:val="24"/>
                <w:szCs w:val="24"/>
              </w:rPr>
            </w:pPr>
            <w:r>
              <w:rPr>
                <w:rFonts w:hint="cs"/>
                <w:b/>
                <w:bCs/>
                <w:sz w:val="24"/>
                <w:szCs w:val="24"/>
                <w:rtl/>
              </w:rPr>
              <w:t xml:space="preserve">کد: </w:t>
            </w:r>
            <w:r>
              <w:rPr>
                <w:b/>
                <w:bCs/>
                <w:sz w:val="24"/>
                <w:szCs w:val="24"/>
              </w:rPr>
              <w:t>W/02/01</w:t>
            </w:r>
          </w:p>
        </w:tc>
        <w:tc>
          <w:tcPr>
            <w:tcW w:w="3510" w:type="dxa"/>
            <w:tcBorders>
              <w:top w:val="single" w:sz="18" w:space="0" w:color="auto"/>
              <w:left w:val="single" w:sz="18" w:space="0" w:color="auto"/>
              <w:bottom w:val="single" w:sz="18" w:space="0" w:color="auto"/>
              <w:right w:val="single" w:sz="18" w:space="0" w:color="auto"/>
            </w:tcBorders>
          </w:tcPr>
          <w:p w:rsidR="005C6682" w:rsidRPr="009B3AFC" w:rsidRDefault="004A5823" w:rsidP="00D2638E">
            <w:pPr>
              <w:bidi w:val="0"/>
              <w:jc w:val="right"/>
              <w:rPr>
                <w:b/>
                <w:bCs/>
                <w:sz w:val="24"/>
                <w:szCs w:val="24"/>
                <w:rtl/>
              </w:rPr>
            </w:pPr>
            <w:r>
              <w:rPr>
                <w:rFonts w:hint="cs"/>
                <w:b/>
                <w:bCs/>
                <w:sz w:val="24"/>
                <w:szCs w:val="24"/>
                <w:rtl/>
              </w:rPr>
              <w:t>دستورالعمل  نظافت و شستشوی  انبار</w:t>
            </w:r>
          </w:p>
        </w:tc>
        <w:tc>
          <w:tcPr>
            <w:tcW w:w="2569" w:type="dxa"/>
            <w:tcBorders>
              <w:top w:val="single" w:sz="18" w:space="0" w:color="auto"/>
              <w:left w:val="single" w:sz="18" w:space="0" w:color="auto"/>
              <w:bottom w:val="single" w:sz="18" w:space="0" w:color="auto"/>
              <w:right w:val="single" w:sz="18" w:space="0" w:color="auto"/>
            </w:tcBorders>
          </w:tcPr>
          <w:p w:rsidR="005C6682" w:rsidRPr="009B3AFC" w:rsidRDefault="005C6682" w:rsidP="004A5823">
            <w:pPr>
              <w:bidi w:val="0"/>
              <w:jc w:val="center"/>
              <w:rPr>
                <w:b/>
                <w:bCs/>
                <w:sz w:val="24"/>
                <w:szCs w:val="24"/>
                <w:rtl/>
              </w:rPr>
            </w:pPr>
            <w:bookmarkStart w:id="0" w:name="_GoBack"/>
            <w:bookmarkEnd w:id="0"/>
          </w:p>
        </w:tc>
      </w:tr>
    </w:tbl>
    <w:p w:rsidR="005C6682" w:rsidRDefault="005C6682" w:rsidP="005C6682">
      <w:pPr>
        <w:rPr>
          <w:rFonts w:ascii="Arial" w:hAnsi="Arial" w:cs="B Titr"/>
          <w:sz w:val="28"/>
          <w:szCs w:val="28"/>
          <w:rtl/>
        </w:rPr>
      </w:pPr>
    </w:p>
    <w:p w:rsidR="005C6682" w:rsidRDefault="005C6682" w:rsidP="005C6682">
      <w:pPr>
        <w:jc w:val="center"/>
        <w:rPr>
          <w:rFonts w:ascii="Times New Roman" w:hAnsi="Times New Roman" w:cs="Times New Roman"/>
          <w:b/>
          <w:bCs/>
          <w:sz w:val="36"/>
          <w:szCs w:val="36"/>
          <w:rtl/>
        </w:rPr>
      </w:pPr>
      <w:r>
        <w:rPr>
          <w:rFonts w:ascii="Times New Roman" w:hAnsi="Times New Roman" w:cs="Times New Roman"/>
          <w:b/>
          <w:bCs/>
          <w:sz w:val="36"/>
          <w:szCs w:val="36"/>
          <w:rtl/>
        </w:rPr>
        <w:t>.....................................................</w:t>
      </w:r>
      <w:r w:rsidR="008D6547">
        <w:rPr>
          <w:rFonts w:ascii="Times New Roman" w:hAnsi="Times New Roman" w:cs="Times New Roman" w:hint="cs"/>
          <w:b/>
          <w:bCs/>
          <w:sz w:val="36"/>
          <w:szCs w:val="36"/>
          <w:rtl/>
        </w:rPr>
        <w:t>....</w:t>
      </w:r>
      <w:r>
        <w:rPr>
          <w:rFonts w:ascii="Times New Roman" w:hAnsi="Times New Roman" w:cs="Times New Roman"/>
          <w:b/>
          <w:bCs/>
          <w:sz w:val="36"/>
          <w:szCs w:val="36"/>
          <w:rtl/>
        </w:rPr>
        <w:t>...............................................</w:t>
      </w:r>
      <w:r w:rsidR="008D6547">
        <w:rPr>
          <w:rFonts w:ascii="Times New Roman" w:hAnsi="Times New Roman" w:cs="Times New Roman" w:hint="cs"/>
          <w:b/>
          <w:bCs/>
          <w:sz w:val="36"/>
          <w:szCs w:val="36"/>
          <w:rtl/>
        </w:rPr>
        <w:t xml:space="preserve">  </w:t>
      </w:r>
    </w:p>
    <w:p w:rsidR="008D6547" w:rsidRPr="009B3AFC" w:rsidRDefault="008D6547" w:rsidP="005C6682">
      <w:pPr>
        <w:jc w:val="center"/>
        <w:rPr>
          <w:rFonts w:ascii="Arial" w:hAnsi="Arial"/>
          <w:b/>
          <w:bCs/>
          <w:sz w:val="24"/>
          <w:szCs w:val="24"/>
        </w:rPr>
      </w:pPr>
    </w:p>
    <w:p w:rsidR="005C6682" w:rsidRPr="009B3AFC" w:rsidRDefault="005C6682" w:rsidP="008D6547">
      <w:pPr>
        <w:rPr>
          <w:rFonts w:ascii="Arial" w:hAnsi="Arial"/>
          <w:b/>
          <w:bCs/>
          <w:sz w:val="24"/>
          <w:szCs w:val="24"/>
          <w:rtl/>
        </w:rPr>
      </w:pPr>
      <w:r w:rsidRPr="009B3AFC">
        <w:rPr>
          <w:rFonts w:ascii="Arial" w:hAnsi="Arial"/>
          <w:b/>
          <w:bCs/>
          <w:sz w:val="24"/>
          <w:szCs w:val="24"/>
          <w:rtl/>
        </w:rPr>
        <w:t xml:space="preserve">1-هدف: </w:t>
      </w:r>
    </w:p>
    <w:p w:rsidR="008D6547" w:rsidRPr="009B3AFC" w:rsidRDefault="008954E0" w:rsidP="005C02DE">
      <w:pPr>
        <w:rPr>
          <w:rFonts w:ascii="Arial" w:hAnsi="Arial"/>
          <w:b/>
          <w:bCs/>
          <w:sz w:val="24"/>
          <w:szCs w:val="24"/>
          <w:rtl/>
        </w:rPr>
      </w:pPr>
      <w:r w:rsidRPr="009B3AFC">
        <w:rPr>
          <w:rFonts w:ascii="Arial" w:hAnsi="Arial"/>
          <w:b/>
          <w:bCs/>
          <w:sz w:val="24"/>
          <w:szCs w:val="24"/>
          <w:shd w:val="clear" w:color="auto" w:fill="FFFFFF"/>
          <w:rtl/>
        </w:rPr>
        <w:t xml:space="preserve">هدف از از اجرای این دستورالعمل رعایت بهداشت در حین </w:t>
      </w:r>
      <w:r w:rsidR="005C02DE" w:rsidRPr="009B3AFC">
        <w:rPr>
          <w:rFonts w:ascii="Arial" w:hAnsi="Arial" w:hint="cs"/>
          <w:b/>
          <w:bCs/>
          <w:sz w:val="24"/>
          <w:szCs w:val="24"/>
          <w:shd w:val="clear" w:color="auto" w:fill="FFFFFF"/>
          <w:rtl/>
        </w:rPr>
        <w:t xml:space="preserve">حمل و نقل </w:t>
      </w:r>
      <w:r w:rsidR="005C02DE" w:rsidRPr="009B3AFC">
        <w:rPr>
          <w:rFonts w:ascii="Arial" w:hAnsi="Arial"/>
          <w:b/>
          <w:bCs/>
          <w:sz w:val="24"/>
          <w:szCs w:val="24"/>
          <w:shd w:val="clear" w:color="auto" w:fill="FFFFFF"/>
          <w:rtl/>
        </w:rPr>
        <w:t>مواد</w:t>
      </w:r>
      <w:r w:rsidR="005C02DE" w:rsidRPr="009B3AFC">
        <w:rPr>
          <w:rFonts w:ascii="Arial" w:hAnsi="Arial" w:hint="cs"/>
          <w:b/>
          <w:bCs/>
          <w:sz w:val="24"/>
          <w:szCs w:val="24"/>
          <w:shd w:val="clear" w:color="auto" w:fill="FFFFFF"/>
          <w:rtl/>
        </w:rPr>
        <w:t>غذایی</w:t>
      </w:r>
      <w:r w:rsidR="005C02DE" w:rsidRPr="009B3AFC">
        <w:rPr>
          <w:rFonts w:ascii="Arial" w:hAnsi="Arial"/>
          <w:b/>
          <w:bCs/>
          <w:sz w:val="24"/>
          <w:szCs w:val="24"/>
          <w:shd w:val="clear" w:color="auto" w:fill="FFFFFF"/>
          <w:rtl/>
        </w:rPr>
        <w:t xml:space="preserve"> جهت جلو</w:t>
      </w:r>
      <w:r w:rsidR="005C02DE" w:rsidRPr="009B3AFC">
        <w:rPr>
          <w:rFonts w:ascii="Arial" w:hAnsi="Arial" w:hint="cs"/>
          <w:b/>
          <w:bCs/>
          <w:sz w:val="24"/>
          <w:szCs w:val="24"/>
          <w:shd w:val="clear" w:color="auto" w:fill="FFFFFF"/>
          <w:rtl/>
        </w:rPr>
        <w:t>گ</w:t>
      </w:r>
      <w:r w:rsidRPr="009B3AFC">
        <w:rPr>
          <w:rFonts w:ascii="Arial" w:hAnsi="Arial"/>
          <w:b/>
          <w:bCs/>
          <w:sz w:val="24"/>
          <w:szCs w:val="24"/>
          <w:shd w:val="clear" w:color="auto" w:fill="FFFFFF"/>
          <w:rtl/>
        </w:rPr>
        <w:t>یری از الودگی ثانویه در محصولات می باشد.</w:t>
      </w:r>
    </w:p>
    <w:p w:rsidR="005C6682" w:rsidRPr="009B3AFC" w:rsidRDefault="005C6682" w:rsidP="005C6682">
      <w:pPr>
        <w:rPr>
          <w:rFonts w:ascii="Arial" w:hAnsi="Arial"/>
          <w:b/>
          <w:bCs/>
          <w:sz w:val="24"/>
          <w:szCs w:val="24"/>
          <w:rtl/>
        </w:rPr>
      </w:pPr>
    </w:p>
    <w:p w:rsidR="008D6547" w:rsidRPr="009B3AFC" w:rsidRDefault="005C6682" w:rsidP="005C6682">
      <w:pPr>
        <w:rPr>
          <w:rFonts w:ascii="Arial" w:hAnsi="Arial"/>
          <w:b/>
          <w:bCs/>
          <w:sz w:val="24"/>
          <w:szCs w:val="24"/>
          <w:rtl/>
        </w:rPr>
      </w:pPr>
      <w:r w:rsidRPr="009B3AFC">
        <w:rPr>
          <w:rFonts w:ascii="Arial" w:hAnsi="Arial"/>
          <w:b/>
          <w:bCs/>
          <w:sz w:val="24"/>
          <w:szCs w:val="24"/>
          <w:rtl/>
        </w:rPr>
        <w:t xml:space="preserve">2-دامنه کاربرد: </w:t>
      </w:r>
    </w:p>
    <w:p w:rsidR="005C6682" w:rsidRPr="009B3AFC" w:rsidRDefault="005C02DE" w:rsidP="005C02DE">
      <w:pPr>
        <w:rPr>
          <w:rFonts w:ascii="Arial" w:hAnsi="Arial"/>
          <w:b/>
          <w:bCs/>
          <w:sz w:val="24"/>
          <w:szCs w:val="24"/>
          <w:rtl/>
        </w:rPr>
      </w:pPr>
      <w:r w:rsidRPr="009B3AFC">
        <w:rPr>
          <w:rFonts w:ascii="Arial" w:eastAsiaTheme="minorHAnsi" w:hAnsi="Arial" w:hint="cs"/>
          <w:b/>
          <w:bCs/>
          <w:sz w:val="24"/>
          <w:szCs w:val="24"/>
          <w:rtl/>
          <w:lang w:bidi="ar-SA"/>
        </w:rPr>
        <w:t>بخش انبار مواد اولیه و انبار محصول</w:t>
      </w:r>
      <w:r w:rsidR="008954E0" w:rsidRPr="009B3AFC">
        <w:rPr>
          <w:rFonts w:ascii="Arial" w:eastAsiaTheme="minorHAnsi" w:hAnsi="Arial"/>
          <w:b/>
          <w:bCs/>
          <w:sz w:val="24"/>
          <w:szCs w:val="24"/>
          <w:rtl/>
          <w:lang w:bidi="ar-SA"/>
        </w:rPr>
        <w:t>.</w:t>
      </w:r>
    </w:p>
    <w:p w:rsidR="005C6682" w:rsidRPr="009B3AFC" w:rsidRDefault="005C6682" w:rsidP="005C6682">
      <w:pPr>
        <w:rPr>
          <w:rFonts w:ascii="Arial" w:hAnsi="Arial"/>
          <w:b/>
          <w:bCs/>
          <w:sz w:val="24"/>
          <w:szCs w:val="24"/>
          <w:rtl/>
        </w:rPr>
      </w:pPr>
    </w:p>
    <w:p w:rsidR="005C02DE" w:rsidRPr="009B3AFC" w:rsidRDefault="005C6682" w:rsidP="00651208">
      <w:pPr>
        <w:rPr>
          <w:rFonts w:ascii="Arial" w:hAnsi="Arial"/>
          <w:b/>
          <w:bCs/>
          <w:sz w:val="24"/>
          <w:szCs w:val="24"/>
        </w:rPr>
      </w:pPr>
      <w:r w:rsidRPr="009B3AFC">
        <w:rPr>
          <w:rFonts w:ascii="Arial" w:hAnsi="Arial"/>
          <w:b/>
          <w:bCs/>
          <w:sz w:val="24"/>
          <w:szCs w:val="24"/>
          <w:rtl/>
        </w:rPr>
        <w:t>3-روش اجرا:</w:t>
      </w:r>
    </w:p>
    <w:p w:rsidR="005C02DE" w:rsidRPr="009B3AFC" w:rsidRDefault="005C02DE" w:rsidP="005C02DE">
      <w:pPr>
        <w:shd w:val="clear" w:color="auto" w:fill="FFFFFF"/>
        <w:bidi w:val="0"/>
        <w:spacing w:before="75" w:after="75" w:line="405" w:lineRule="atLeast"/>
        <w:jc w:val="right"/>
        <w:textAlignment w:val="baseline"/>
        <w:outlineLvl w:val="2"/>
        <w:rPr>
          <w:rFonts w:ascii="Arial" w:eastAsia="Times New Roman" w:hAnsi="Arial"/>
          <w:b/>
          <w:bCs/>
          <w:sz w:val="24"/>
          <w:szCs w:val="24"/>
          <w:lang w:bidi="ar-SA"/>
        </w:rPr>
      </w:pPr>
      <w:r w:rsidRPr="009B3AFC">
        <w:rPr>
          <w:rFonts w:ascii="Arial" w:eastAsia="Times New Roman" w:hAnsi="Arial"/>
          <w:b/>
          <w:bCs/>
          <w:sz w:val="24"/>
          <w:szCs w:val="24"/>
          <w:rtl/>
          <w:lang w:bidi="ar-SA"/>
        </w:rPr>
        <w:t>نظافت کف انبار</w:t>
      </w:r>
    </w:p>
    <w:p w:rsidR="005C02DE" w:rsidRPr="009B3AFC" w:rsidRDefault="005C02DE" w:rsidP="005C02DE">
      <w:pPr>
        <w:shd w:val="clear" w:color="auto" w:fill="FFFFFF"/>
        <w:bidi w:val="0"/>
        <w:spacing w:after="0" w:line="240" w:lineRule="auto"/>
        <w:jc w:val="right"/>
        <w:textAlignment w:val="baseline"/>
        <w:rPr>
          <w:rFonts w:ascii="Arial" w:eastAsia="Times New Roman" w:hAnsi="Arial"/>
          <w:b/>
          <w:bCs/>
          <w:sz w:val="24"/>
          <w:szCs w:val="24"/>
          <w:rtl/>
          <w:lang w:bidi="ar-SA"/>
        </w:rPr>
      </w:pPr>
      <w:r w:rsidRPr="009B3AFC">
        <w:rPr>
          <w:rFonts w:ascii="Arial" w:eastAsia="Times New Roman" w:hAnsi="Arial"/>
          <w:b/>
          <w:bCs/>
          <w:noProof/>
          <w:sz w:val="24"/>
          <w:szCs w:val="24"/>
          <w:lang w:bidi="ar-SA"/>
        </w:rPr>
        <w:drawing>
          <wp:inline distT="0" distB="0" distL="0" distR="0" wp14:anchorId="6F20B795" wp14:editId="552FBACD">
            <wp:extent cx="1428750" cy="1428750"/>
            <wp:effectExtent l="0" t="0" r="0" b="0"/>
            <wp:docPr id="8" name="Picture 8" descr="دستورالعمل نظافت کارخان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دستورالعمل نظافت کارخانه"/>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5C02DE" w:rsidRPr="009B3AFC" w:rsidRDefault="005C02DE" w:rsidP="005C02DE">
      <w:pPr>
        <w:shd w:val="clear" w:color="auto" w:fill="FFFFFF"/>
        <w:bidi w:val="0"/>
        <w:spacing w:after="0" w:line="240" w:lineRule="auto"/>
        <w:jc w:val="right"/>
        <w:textAlignment w:val="baseline"/>
        <w:rPr>
          <w:rFonts w:ascii="Arial" w:eastAsia="Times New Roman" w:hAnsi="Arial"/>
          <w:b/>
          <w:bCs/>
          <w:sz w:val="24"/>
          <w:szCs w:val="24"/>
          <w:lang w:bidi="ar-SA"/>
        </w:rPr>
      </w:pPr>
      <w:r w:rsidRPr="009B3AFC">
        <w:rPr>
          <w:rFonts w:ascii="Arial" w:eastAsia="Times New Roman" w:hAnsi="Arial"/>
          <w:b/>
          <w:bCs/>
          <w:sz w:val="24"/>
          <w:szCs w:val="24"/>
          <w:rtl/>
          <w:lang w:bidi="ar-SA"/>
        </w:rPr>
        <w:t>از مهم ترین بخش ها در کارخانه های صنعتی، انبارها می باشند. این فضاها اغلب محل نگهداری مواد و تجهیزات آماده جهت عرضه به بازار و مواد اولیه مورد استفاده در خط تولید می باشند. به همین دلیل برقراری شرایط مطلوب در این فضاها از اهمیت بالایی برخوردار است. امروزه نظافت انبارها به منظور جمع آوری گرد و غبار و زباله ها و ایجاد شرایط مطلوب با استفاده از </w:t>
      </w:r>
      <w:hyperlink r:id="rId9" w:history="1">
        <w:r w:rsidRPr="009B3AFC">
          <w:rPr>
            <w:rFonts w:ascii="Arial" w:eastAsia="Times New Roman" w:hAnsi="Arial"/>
            <w:b/>
            <w:bCs/>
            <w:sz w:val="24"/>
            <w:szCs w:val="24"/>
            <w:bdr w:val="none" w:sz="0" w:space="0" w:color="auto" w:frame="1"/>
            <w:rtl/>
            <w:lang w:bidi="ar-SA"/>
          </w:rPr>
          <w:t>جاروی صنعتی</w:t>
        </w:r>
      </w:hyperlink>
      <w:r w:rsidRPr="009B3AFC">
        <w:rPr>
          <w:rFonts w:ascii="Arial" w:eastAsia="Times New Roman" w:hAnsi="Arial"/>
          <w:b/>
          <w:bCs/>
          <w:sz w:val="24"/>
          <w:szCs w:val="24"/>
          <w:lang w:bidi="ar-SA"/>
        </w:rPr>
        <w:t> </w:t>
      </w:r>
      <w:r w:rsidRPr="009B3AFC">
        <w:rPr>
          <w:rFonts w:ascii="Arial" w:eastAsia="Times New Roman" w:hAnsi="Arial"/>
          <w:b/>
          <w:bCs/>
          <w:sz w:val="24"/>
          <w:szCs w:val="24"/>
          <w:rtl/>
          <w:lang w:bidi="ar-SA"/>
        </w:rPr>
        <w:t>صورت می پذیرد. این تجهیزات با مکش گرد و غبار از نفوذ آلودگی ها به قفسه ها جلوگیری به عمل می آورند</w:t>
      </w:r>
      <w:r w:rsidRPr="009B3AFC">
        <w:rPr>
          <w:rFonts w:ascii="Arial" w:eastAsia="Times New Roman" w:hAnsi="Arial" w:hint="cs"/>
          <w:b/>
          <w:bCs/>
          <w:sz w:val="24"/>
          <w:szCs w:val="24"/>
          <w:rtl/>
          <w:lang w:bidi="ar-SA"/>
        </w:rPr>
        <w:t>.</w:t>
      </w:r>
    </w:p>
    <w:p w:rsidR="005C02DE" w:rsidRPr="009B3AFC" w:rsidRDefault="005C02DE" w:rsidP="005C02DE">
      <w:pPr>
        <w:shd w:val="clear" w:color="auto" w:fill="FFFFFF"/>
        <w:bidi w:val="0"/>
        <w:spacing w:after="0" w:line="240" w:lineRule="auto"/>
        <w:jc w:val="right"/>
        <w:textAlignment w:val="baseline"/>
        <w:rPr>
          <w:rFonts w:ascii="Arial" w:eastAsia="Times New Roman" w:hAnsi="Arial"/>
          <w:b/>
          <w:bCs/>
          <w:sz w:val="24"/>
          <w:szCs w:val="24"/>
          <w:lang w:bidi="ar-SA"/>
        </w:rPr>
      </w:pPr>
      <w:r w:rsidRPr="009B3AFC">
        <w:rPr>
          <w:rFonts w:ascii="Arial" w:eastAsia="Times New Roman" w:hAnsi="Arial"/>
          <w:b/>
          <w:bCs/>
          <w:sz w:val="24"/>
          <w:szCs w:val="24"/>
          <w:lang w:bidi="ar-SA"/>
        </w:rPr>
        <w:t> </w:t>
      </w:r>
    </w:p>
    <w:p w:rsidR="009B3AFC" w:rsidRDefault="005C02DE" w:rsidP="009B3AFC">
      <w:pPr>
        <w:shd w:val="clear" w:color="auto" w:fill="FFFFFF"/>
        <w:bidi w:val="0"/>
        <w:spacing w:after="0" w:line="240" w:lineRule="auto"/>
        <w:jc w:val="right"/>
        <w:textAlignment w:val="baseline"/>
        <w:rPr>
          <w:rFonts w:ascii="Arial" w:eastAsia="Times New Roman" w:hAnsi="Arial"/>
          <w:b/>
          <w:bCs/>
          <w:sz w:val="24"/>
          <w:szCs w:val="24"/>
          <w:lang w:bidi="ar-SA"/>
        </w:rPr>
      </w:pPr>
      <w:r w:rsidRPr="009B3AFC">
        <w:rPr>
          <w:rFonts w:ascii="Arial" w:eastAsia="Times New Roman" w:hAnsi="Arial"/>
          <w:b/>
          <w:bCs/>
          <w:sz w:val="24"/>
          <w:szCs w:val="24"/>
          <w:lang w:bidi="ar-SA"/>
        </w:rPr>
        <w:t> </w:t>
      </w:r>
    </w:p>
    <w:p w:rsidR="009B3AFC" w:rsidRDefault="009B3AFC" w:rsidP="009B3AFC">
      <w:pPr>
        <w:shd w:val="clear" w:color="auto" w:fill="FFFFFF"/>
        <w:bidi w:val="0"/>
        <w:spacing w:after="0" w:line="240" w:lineRule="auto"/>
        <w:jc w:val="right"/>
        <w:textAlignment w:val="baseline"/>
        <w:rPr>
          <w:rFonts w:ascii="Arial" w:eastAsia="Times New Roman" w:hAnsi="Arial"/>
          <w:b/>
          <w:bCs/>
          <w:sz w:val="24"/>
          <w:szCs w:val="24"/>
          <w:lang w:bidi="ar-SA"/>
        </w:rPr>
      </w:pPr>
    </w:p>
    <w:p w:rsidR="009B3AFC" w:rsidRDefault="009B3AFC" w:rsidP="009B3AFC">
      <w:pPr>
        <w:shd w:val="clear" w:color="auto" w:fill="FFFFFF"/>
        <w:bidi w:val="0"/>
        <w:spacing w:after="0" w:line="240" w:lineRule="auto"/>
        <w:jc w:val="right"/>
        <w:textAlignment w:val="baseline"/>
        <w:rPr>
          <w:rFonts w:ascii="Arial" w:eastAsia="Times New Roman" w:hAnsi="Arial"/>
          <w:b/>
          <w:bCs/>
          <w:sz w:val="24"/>
          <w:szCs w:val="24"/>
          <w:lang w:bidi="ar-SA"/>
        </w:rPr>
      </w:pPr>
    </w:p>
    <w:p w:rsidR="009B3AFC" w:rsidRDefault="009B3AFC" w:rsidP="009B3AFC">
      <w:pPr>
        <w:shd w:val="clear" w:color="auto" w:fill="FFFFFF"/>
        <w:bidi w:val="0"/>
        <w:spacing w:after="0" w:line="240" w:lineRule="auto"/>
        <w:jc w:val="right"/>
        <w:textAlignment w:val="baseline"/>
        <w:rPr>
          <w:rFonts w:ascii="Arial" w:eastAsia="Times New Roman" w:hAnsi="Arial"/>
          <w:b/>
          <w:bCs/>
          <w:sz w:val="24"/>
          <w:szCs w:val="24"/>
          <w:lang w:bidi="ar-SA"/>
        </w:rPr>
      </w:pPr>
    </w:p>
    <w:p w:rsidR="005C02DE" w:rsidRPr="009B3AFC" w:rsidRDefault="005C02DE" w:rsidP="009B3AFC">
      <w:pPr>
        <w:shd w:val="clear" w:color="auto" w:fill="FFFFFF"/>
        <w:bidi w:val="0"/>
        <w:spacing w:after="0" w:line="240" w:lineRule="auto"/>
        <w:jc w:val="right"/>
        <w:textAlignment w:val="baseline"/>
        <w:rPr>
          <w:rFonts w:ascii="Arial" w:eastAsia="Times New Roman" w:hAnsi="Arial"/>
          <w:b/>
          <w:bCs/>
          <w:sz w:val="24"/>
          <w:szCs w:val="24"/>
          <w:lang w:bidi="ar-SA"/>
        </w:rPr>
      </w:pPr>
      <w:r w:rsidRPr="009B3AFC">
        <w:rPr>
          <w:rFonts w:ascii="Arial" w:eastAsia="Times New Roman" w:hAnsi="Arial"/>
          <w:b/>
          <w:bCs/>
          <w:sz w:val="24"/>
          <w:szCs w:val="24"/>
          <w:lang w:bidi="ar-SA"/>
        </w:rPr>
        <w:t> </w:t>
      </w:r>
    </w:p>
    <w:p w:rsidR="005C02DE" w:rsidRPr="009B3AFC" w:rsidRDefault="005C02DE" w:rsidP="005C02DE">
      <w:pPr>
        <w:shd w:val="clear" w:color="auto" w:fill="FFFFFF"/>
        <w:bidi w:val="0"/>
        <w:spacing w:before="75" w:after="75" w:line="405" w:lineRule="atLeast"/>
        <w:jc w:val="right"/>
        <w:textAlignment w:val="baseline"/>
        <w:outlineLvl w:val="2"/>
        <w:rPr>
          <w:rFonts w:ascii="Arial" w:eastAsia="Times New Roman" w:hAnsi="Arial"/>
          <w:b/>
          <w:bCs/>
          <w:sz w:val="24"/>
          <w:szCs w:val="24"/>
          <w:lang w:bidi="ar-SA"/>
        </w:rPr>
      </w:pPr>
      <w:r w:rsidRPr="009B3AFC">
        <w:rPr>
          <w:rFonts w:ascii="Arial" w:eastAsia="Times New Roman" w:hAnsi="Arial"/>
          <w:b/>
          <w:bCs/>
          <w:sz w:val="24"/>
          <w:szCs w:val="24"/>
          <w:rtl/>
          <w:lang w:bidi="ar-SA"/>
        </w:rPr>
        <w:lastRenderedPageBreak/>
        <w:t>شستشوی کف انبار</w:t>
      </w:r>
    </w:p>
    <w:p w:rsidR="005C02DE" w:rsidRPr="009B3AFC" w:rsidRDefault="005C02DE" w:rsidP="005C02DE">
      <w:pPr>
        <w:shd w:val="clear" w:color="auto" w:fill="FFFFFF"/>
        <w:bidi w:val="0"/>
        <w:spacing w:after="0" w:line="240" w:lineRule="auto"/>
        <w:jc w:val="right"/>
        <w:textAlignment w:val="baseline"/>
        <w:rPr>
          <w:rFonts w:ascii="Arial" w:eastAsia="Times New Roman" w:hAnsi="Arial"/>
          <w:b/>
          <w:bCs/>
          <w:sz w:val="24"/>
          <w:szCs w:val="24"/>
          <w:rtl/>
          <w:lang w:bidi="ar-SA"/>
        </w:rPr>
      </w:pPr>
      <w:r w:rsidRPr="009B3AFC">
        <w:rPr>
          <w:rFonts w:ascii="Arial" w:eastAsia="Times New Roman" w:hAnsi="Arial"/>
          <w:b/>
          <w:bCs/>
          <w:noProof/>
          <w:sz w:val="24"/>
          <w:szCs w:val="24"/>
          <w:lang w:bidi="ar-SA"/>
        </w:rPr>
        <w:drawing>
          <wp:inline distT="0" distB="0" distL="0" distR="0" wp14:anchorId="2DC3A258" wp14:editId="4537D5B9">
            <wp:extent cx="1428750" cy="1428750"/>
            <wp:effectExtent l="0" t="0" r="0" b="0"/>
            <wp:docPr id="9" name="Picture 9" descr="دستورالعمل نظافت کارخان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دستورالعمل نظافت کارخانه"/>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Pr="009B3AFC">
        <w:rPr>
          <w:rFonts w:ascii="Arial" w:eastAsia="Times New Roman" w:hAnsi="Arial"/>
          <w:b/>
          <w:bCs/>
          <w:sz w:val="24"/>
          <w:szCs w:val="24"/>
          <w:rtl/>
          <w:lang w:bidi="ar-SA"/>
        </w:rPr>
        <w:t xml:space="preserve"> </w:t>
      </w:r>
    </w:p>
    <w:p w:rsidR="005C02DE" w:rsidRPr="009B3AFC" w:rsidRDefault="005C02DE" w:rsidP="005C02DE">
      <w:pPr>
        <w:shd w:val="clear" w:color="auto" w:fill="FFFFFF"/>
        <w:bidi w:val="0"/>
        <w:spacing w:after="0" w:line="240" w:lineRule="auto"/>
        <w:jc w:val="right"/>
        <w:textAlignment w:val="baseline"/>
        <w:rPr>
          <w:rFonts w:ascii="Arial" w:eastAsia="Times New Roman" w:hAnsi="Arial"/>
          <w:b/>
          <w:bCs/>
          <w:sz w:val="24"/>
          <w:szCs w:val="24"/>
          <w:lang w:bidi="ar-SA"/>
        </w:rPr>
      </w:pPr>
      <w:r w:rsidRPr="009B3AFC">
        <w:rPr>
          <w:rFonts w:ascii="Arial" w:eastAsia="Times New Roman" w:hAnsi="Arial"/>
          <w:b/>
          <w:bCs/>
          <w:sz w:val="24"/>
          <w:szCs w:val="24"/>
          <w:rtl/>
          <w:lang w:bidi="ar-SA"/>
        </w:rPr>
        <w:t>کفپوش انبارها اغلب از جنس اپ</w:t>
      </w:r>
      <w:r w:rsidR="009B3AFC">
        <w:rPr>
          <w:rFonts w:ascii="Arial" w:eastAsia="Times New Roman" w:hAnsi="Arial"/>
          <w:b/>
          <w:bCs/>
          <w:sz w:val="24"/>
          <w:szCs w:val="24"/>
          <w:rtl/>
          <w:lang w:bidi="ar-SA"/>
        </w:rPr>
        <w:t xml:space="preserve">وکسی، سنگ، بتن، کاشی، سرامیک و </w:t>
      </w:r>
      <w:r w:rsidR="009B3AFC">
        <w:rPr>
          <w:rFonts w:ascii="Arial" w:eastAsia="Times New Roman" w:hAnsi="Arial" w:hint="cs"/>
          <w:b/>
          <w:bCs/>
          <w:sz w:val="24"/>
          <w:szCs w:val="24"/>
          <w:rtl/>
        </w:rPr>
        <w:t>...</w:t>
      </w:r>
      <w:r w:rsidRPr="009B3AFC">
        <w:rPr>
          <w:rFonts w:ascii="Arial" w:eastAsia="Times New Roman" w:hAnsi="Arial"/>
          <w:b/>
          <w:bCs/>
          <w:sz w:val="24"/>
          <w:szCs w:val="24"/>
          <w:rtl/>
          <w:lang w:bidi="ar-SA"/>
        </w:rPr>
        <w:t xml:space="preserve"> می باشد و به دلیل عبور افراد و ماشین آلات از این بخش ها</w:t>
      </w:r>
      <w:r w:rsidR="009B3AFC">
        <w:rPr>
          <w:rFonts w:ascii="Arial" w:eastAsia="Times New Roman" w:hAnsi="Arial" w:hint="cs"/>
          <w:b/>
          <w:bCs/>
          <w:sz w:val="24"/>
          <w:szCs w:val="24"/>
          <w:rtl/>
          <w:lang w:bidi="ar-SA"/>
        </w:rPr>
        <w:t>، کفپوش انبارها</w:t>
      </w:r>
      <w:r w:rsidRPr="009B3AFC">
        <w:rPr>
          <w:rFonts w:ascii="Arial" w:eastAsia="Times New Roman" w:hAnsi="Arial"/>
          <w:b/>
          <w:bCs/>
          <w:sz w:val="24"/>
          <w:szCs w:val="24"/>
          <w:rtl/>
          <w:lang w:bidi="ar-SA"/>
        </w:rPr>
        <w:t xml:space="preserve"> دچار آلودگی های فراوانی می شوند. شستشوی کف انبار با استفاده از </w:t>
      </w:r>
      <w:hyperlink r:id="rId11" w:history="1">
        <w:r w:rsidRPr="009B3AFC">
          <w:rPr>
            <w:rFonts w:ascii="Arial" w:eastAsia="Times New Roman" w:hAnsi="Arial"/>
            <w:b/>
            <w:bCs/>
            <w:sz w:val="24"/>
            <w:szCs w:val="24"/>
            <w:bdr w:val="none" w:sz="0" w:space="0" w:color="auto" w:frame="1"/>
            <w:rtl/>
            <w:lang w:bidi="ar-SA"/>
          </w:rPr>
          <w:t>زمین شوی صنعتی سخت کار</w:t>
        </w:r>
      </w:hyperlink>
      <w:r w:rsidR="009B3AFC">
        <w:rPr>
          <w:rFonts w:ascii="Arial" w:eastAsia="Times New Roman" w:hAnsi="Arial" w:hint="cs"/>
          <w:b/>
          <w:bCs/>
          <w:sz w:val="24"/>
          <w:szCs w:val="24"/>
          <w:bdr w:val="none" w:sz="0" w:space="0" w:color="auto" w:frame="1"/>
          <w:rtl/>
          <w:lang w:bidi="ar-SA"/>
        </w:rPr>
        <w:t xml:space="preserve"> </w:t>
      </w:r>
      <w:r w:rsidRPr="009B3AFC">
        <w:rPr>
          <w:rFonts w:ascii="Arial" w:eastAsia="Times New Roman" w:hAnsi="Arial"/>
          <w:b/>
          <w:bCs/>
          <w:sz w:val="24"/>
          <w:szCs w:val="24"/>
          <w:rtl/>
          <w:lang w:bidi="ar-SA"/>
        </w:rPr>
        <w:t>با سهولت ویژه ای صورت می پذیرد. همانطور که اشاره شد اسکرابرها مجهز به سامانه شستشوی قدرتمندی هستند و توان بالایی در حذف آلودگی های سطوح کف دارند به همین دلیل عملیات شستشو را با کیفیت بالایی به انجام می رسانند و از خطرات ناشی از سرخوردن افراد و ماشین آلات بر سطوح آلوده و لغزنده جلوگیری به عمل می آورند</w:t>
      </w:r>
      <w:r w:rsidRPr="009B3AFC">
        <w:rPr>
          <w:rFonts w:ascii="Arial" w:eastAsia="Times New Roman" w:hAnsi="Arial" w:hint="cs"/>
          <w:b/>
          <w:bCs/>
          <w:sz w:val="24"/>
          <w:szCs w:val="24"/>
          <w:rtl/>
          <w:lang w:bidi="ar-SA"/>
        </w:rPr>
        <w:t>.</w:t>
      </w:r>
    </w:p>
    <w:p w:rsidR="005C6682" w:rsidRPr="009B3AFC" w:rsidRDefault="005C6682" w:rsidP="005C6682">
      <w:pPr>
        <w:rPr>
          <w:rFonts w:ascii="Arial" w:eastAsiaTheme="minorHAnsi" w:hAnsi="Arial"/>
          <w:b/>
          <w:bCs/>
          <w:sz w:val="24"/>
          <w:szCs w:val="24"/>
          <w:rtl/>
          <w:lang w:bidi="ar-SA"/>
        </w:rPr>
      </w:pPr>
    </w:p>
    <w:p w:rsidR="005C6682" w:rsidRPr="009B3AFC" w:rsidRDefault="005C6682" w:rsidP="005C6682">
      <w:pPr>
        <w:autoSpaceDE w:val="0"/>
        <w:autoSpaceDN w:val="0"/>
        <w:bidi w:val="0"/>
        <w:adjustRightInd w:val="0"/>
        <w:spacing w:after="0" w:line="240" w:lineRule="auto"/>
        <w:jc w:val="right"/>
        <w:rPr>
          <w:rFonts w:ascii="Arial" w:eastAsiaTheme="minorHAnsi" w:hAnsi="Arial"/>
          <w:b/>
          <w:bCs/>
          <w:sz w:val="24"/>
          <w:szCs w:val="24"/>
          <w:rtl/>
          <w:lang w:bidi="ar-SA"/>
        </w:rPr>
      </w:pPr>
    </w:p>
    <w:p w:rsidR="000B77FE" w:rsidRDefault="000B77FE"/>
    <w:sectPr w:rsidR="000B77FE" w:rsidSect="005C6682">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29C" w:rsidRDefault="00FF329C" w:rsidP="00386337">
      <w:pPr>
        <w:spacing w:after="0" w:line="240" w:lineRule="auto"/>
      </w:pPr>
      <w:r>
        <w:separator/>
      </w:r>
    </w:p>
  </w:endnote>
  <w:endnote w:type="continuationSeparator" w:id="0">
    <w:p w:rsidR="00FF329C" w:rsidRDefault="00FF329C" w:rsidP="003863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 Titr">
    <w:altName w:val="Courier New"/>
    <w:panose1 w:val="00000700000000000000"/>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29C" w:rsidRDefault="00FF329C" w:rsidP="00386337">
      <w:pPr>
        <w:spacing w:after="0" w:line="240" w:lineRule="auto"/>
      </w:pPr>
      <w:r>
        <w:separator/>
      </w:r>
    </w:p>
  </w:footnote>
  <w:footnote w:type="continuationSeparator" w:id="0">
    <w:p w:rsidR="00FF329C" w:rsidRDefault="00FF329C" w:rsidP="003863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72FF5"/>
    <w:multiLevelType w:val="hybridMultilevel"/>
    <w:tmpl w:val="804A32D8"/>
    <w:lvl w:ilvl="0" w:tplc="D21409E8">
      <w:start w:val="1"/>
      <w:numFmt w:val="decimal"/>
      <w:lvlText w:val="%1-"/>
      <w:lvlJc w:val="left"/>
      <w:pPr>
        <w:ind w:left="720" w:hanging="360"/>
      </w:pPr>
      <w:rPr>
        <w:rFonts w:ascii="Arial" w:cs="Arial"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682"/>
    <w:rsid w:val="000B77FE"/>
    <w:rsid w:val="001642B1"/>
    <w:rsid w:val="00367ABD"/>
    <w:rsid w:val="00386337"/>
    <w:rsid w:val="0046398E"/>
    <w:rsid w:val="004A5823"/>
    <w:rsid w:val="004E5202"/>
    <w:rsid w:val="005C02DE"/>
    <w:rsid w:val="005C6682"/>
    <w:rsid w:val="00651208"/>
    <w:rsid w:val="0081095A"/>
    <w:rsid w:val="008954E0"/>
    <w:rsid w:val="008D6547"/>
    <w:rsid w:val="009B3AFC"/>
    <w:rsid w:val="009E0196"/>
    <w:rsid w:val="00E3441B"/>
    <w:rsid w:val="00FF32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682"/>
    <w:pPr>
      <w:bidi/>
      <w:spacing w:line="256" w:lineRule="auto"/>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682"/>
    <w:pPr>
      <w:ind w:left="720"/>
      <w:contextualSpacing/>
    </w:pPr>
  </w:style>
  <w:style w:type="paragraph" w:styleId="NormalWeb">
    <w:name w:val="Normal (Web)"/>
    <w:basedOn w:val="Normal"/>
    <w:uiPriority w:val="99"/>
    <w:semiHidden/>
    <w:unhideWhenUsed/>
    <w:rsid w:val="008D654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Header">
    <w:name w:val="header"/>
    <w:basedOn w:val="Normal"/>
    <w:link w:val="HeaderChar"/>
    <w:uiPriority w:val="99"/>
    <w:unhideWhenUsed/>
    <w:rsid w:val="003863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337"/>
    <w:rPr>
      <w:rFonts w:ascii="Calibri" w:eastAsia="Calibri" w:hAnsi="Calibri" w:cs="Arial"/>
      <w:lang w:bidi="fa-IR"/>
    </w:rPr>
  </w:style>
  <w:style w:type="paragraph" w:styleId="Footer">
    <w:name w:val="footer"/>
    <w:basedOn w:val="Normal"/>
    <w:link w:val="FooterChar"/>
    <w:uiPriority w:val="99"/>
    <w:unhideWhenUsed/>
    <w:rsid w:val="003863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337"/>
    <w:rPr>
      <w:rFonts w:ascii="Calibri" w:eastAsia="Calibri" w:hAnsi="Calibri" w:cs="Arial"/>
      <w:lang w:bidi="fa-IR"/>
    </w:rPr>
  </w:style>
  <w:style w:type="paragraph" w:styleId="BalloonText">
    <w:name w:val="Balloon Text"/>
    <w:basedOn w:val="Normal"/>
    <w:link w:val="BalloonTextChar"/>
    <w:uiPriority w:val="99"/>
    <w:semiHidden/>
    <w:unhideWhenUsed/>
    <w:rsid w:val="001642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2B1"/>
    <w:rPr>
      <w:rFonts w:ascii="Tahoma" w:eastAsia="Calibri" w:hAnsi="Tahoma" w:cs="Tahoma"/>
      <w:sz w:val="16"/>
      <w:szCs w:val="16"/>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682"/>
    <w:pPr>
      <w:bidi/>
      <w:spacing w:line="256" w:lineRule="auto"/>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682"/>
    <w:pPr>
      <w:ind w:left="720"/>
      <w:contextualSpacing/>
    </w:pPr>
  </w:style>
  <w:style w:type="paragraph" w:styleId="NormalWeb">
    <w:name w:val="Normal (Web)"/>
    <w:basedOn w:val="Normal"/>
    <w:uiPriority w:val="99"/>
    <w:semiHidden/>
    <w:unhideWhenUsed/>
    <w:rsid w:val="008D654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Header">
    <w:name w:val="header"/>
    <w:basedOn w:val="Normal"/>
    <w:link w:val="HeaderChar"/>
    <w:uiPriority w:val="99"/>
    <w:unhideWhenUsed/>
    <w:rsid w:val="003863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337"/>
    <w:rPr>
      <w:rFonts w:ascii="Calibri" w:eastAsia="Calibri" w:hAnsi="Calibri" w:cs="Arial"/>
      <w:lang w:bidi="fa-IR"/>
    </w:rPr>
  </w:style>
  <w:style w:type="paragraph" w:styleId="Footer">
    <w:name w:val="footer"/>
    <w:basedOn w:val="Normal"/>
    <w:link w:val="FooterChar"/>
    <w:uiPriority w:val="99"/>
    <w:unhideWhenUsed/>
    <w:rsid w:val="003863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337"/>
    <w:rPr>
      <w:rFonts w:ascii="Calibri" w:eastAsia="Calibri" w:hAnsi="Calibri" w:cs="Arial"/>
      <w:lang w:bidi="fa-IR"/>
    </w:rPr>
  </w:style>
  <w:style w:type="paragraph" w:styleId="BalloonText">
    <w:name w:val="Balloon Text"/>
    <w:basedOn w:val="Normal"/>
    <w:link w:val="BalloonTextChar"/>
    <w:uiPriority w:val="99"/>
    <w:semiHidden/>
    <w:unhideWhenUsed/>
    <w:rsid w:val="001642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2B1"/>
    <w:rPr>
      <w:rFonts w:ascii="Tahoma" w:eastAsia="Calibri" w:hAnsi="Tahoma" w:cs="Tahoma"/>
      <w:sz w:val="16"/>
      <w:szCs w:val="1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001287">
      <w:bodyDiv w:val="1"/>
      <w:marLeft w:val="0"/>
      <w:marRight w:val="0"/>
      <w:marTop w:val="0"/>
      <w:marBottom w:val="0"/>
      <w:divBdr>
        <w:top w:val="none" w:sz="0" w:space="0" w:color="auto"/>
        <w:left w:val="none" w:sz="0" w:space="0" w:color="auto"/>
        <w:bottom w:val="none" w:sz="0" w:space="0" w:color="auto"/>
        <w:right w:val="none" w:sz="0" w:space="0" w:color="auto"/>
      </w:divBdr>
    </w:div>
    <w:div w:id="1366635921">
      <w:bodyDiv w:val="1"/>
      <w:marLeft w:val="0"/>
      <w:marRight w:val="0"/>
      <w:marTop w:val="0"/>
      <w:marBottom w:val="0"/>
      <w:divBdr>
        <w:top w:val="none" w:sz="0" w:space="0" w:color="auto"/>
        <w:left w:val="none" w:sz="0" w:space="0" w:color="auto"/>
        <w:bottom w:val="none" w:sz="0" w:space="0" w:color="auto"/>
        <w:right w:val="none" w:sz="0" w:space="0" w:color="auto"/>
      </w:divBdr>
    </w:div>
    <w:div w:id="177721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brahim.ir/tag/48-heavy_duty_floor_scrubber"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ebrahim.ir/tag/1-industrial-vacuum-clea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234</Words>
  <Characters>1338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hemmati</dc:creator>
  <cp:keywords/>
  <dc:description/>
  <cp:lastModifiedBy>Saray</cp:lastModifiedBy>
  <cp:revision>12</cp:revision>
  <dcterms:created xsi:type="dcterms:W3CDTF">2020-09-30T11:01:00Z</dcterms:created>
  <dcterms:modified xsi:type="dcterms:W3CDTF">2022-04-23T09:49:00Z</dcterms:modified>
</cp:coreProperties>
</file>